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93A3" w14:textId="77777777" w:rsidR="00374499" w:rsidRDefault="00374499" w:rsidP="00374499">
      <w:pPr>
        <w:jc w:val="center"/>
      </w:pPr>
    </w:p>
    <w:p w14:paraId="63859267" w14:textId="77777777" w:rsidR="00374499" w:rsidRDefault="00374499" w:rsidP="00374499">
      <w:pPr>
        <w:jc w:val="center"/>
      </w:pPr>
    </w:p>
    <w:p w14:paraId="164E707B" w14:textId="77777777" w:rsidR="00374499" w:rsidRDefault="00374499" w:rsidP="00374499">
      <w:pPr>
        <w:jc w:val="center"/>
      </w:pPr>
    </w:p>
    <w:p w14:paraId="5A3DEA36" w14:textId="5DE905B7" w:rsidR="00374499" w:rsidRPr="00D4507C" w:rsidRDefault="006E431C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D4507C">
        <w:rPr>
          <w:noProof/>
        </w:rPr>
        <w:drawing>
          <wp:inline distT="0" distB="0" distL="0" distR="0" wp14:anchorId="501EFEE1" wp14:editId="4F8D17EB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EF70E" w14:textId="77777777" w:rsidR="00374499" w:rsidRPr="00D4507C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34689AF8" w14:textId="77777777" w:rsidR="00963696" w:rsidRPr="00D4507C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2C0DEF7E" w14:textId="77777777" w:rsidR="00A57C33" w:rsidRPr="00D4507C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2DA96E9F" w14:textId="77777777" w:rsidR="00A57C33" w:rsidRPr="00D4507C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580585EE" w14:textId="77777777" w:rsidR="00A57C33" w:rsidRPr="00D4507C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66EFCFD4" w14:textId="77777777" w:rsidR="007B77EB" w:rsidRPr="00D4507C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D4507C">
        <w:rPr>
          <w:rFonts w:ascii="Arial" w:hAnsi="Arial" w:cs="Arial"/>
          <w:b/>
          <w:sz w:val="28"/>
          <w:szCs w:val="28"/>
        </w:rPr>
        <w:t>CADRE DE MEMOIRE TECHNIQUE</w:t>
      </w:r>
      <w:r w:rsidR="007B77EB" w:rsidRPr="00D4507C">
        <w:rPr>
          <w:rFonts w:ascii="Arial" w:hAnsi="Arial" w:cs="Arial"/>
          <w:b/>
          <w:sz w:val="28"/>
          <w:szCs w:val="28"/>
        </w:rPr>
        <w:t xml:space="preserve"> (CMT)</w:t>
      </w:r>
    </w:p>
    <w:p w14:paraId="1904E617" w14:textId="77777777" w:rsidR="00963696" w:rsidRPr="00D4507C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 w:rsidRPr="00D4507C">
        <w:rPr>
          <w:rFonts w:ascii="Arial" w:hAnsi="Arial" w:cs="Arial"/>
          <w:b/>
          <w:sz w:val="48"/>
        </w:rPr>
        <w:tab/>
      </w:r>
    </w:p>
    <w:p w14:paraId="6BFBAD4F" w14:textId="63C3B726" w:rsidR="006D27A5" w:rsidRPr="00D4507C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D4507C">
        <w:rPr>
          <w:rFonts w:ascii="Arial" w:hAnsi="Arial" w:cs="Arial"/>
          <w:b/>
          <w:sz w:val="28"/>
        </w:rPr>
        <w:t xml:space="preserve">Accord-cadre n° </w:t>
      </w:r>
      <w:r w:rsidR="00D205A5" w:rsidRPr="00D4507C">
        <w:rPr>
          <w:rFonts w:ascii="Arial" w:hAnsi="Arial" w:cs="Arial"/>
          <w:b/>
          <w:sz w:val="28"/>
        </w:rPr>
        <w:t>202</w:t>
      </w:r>
      <w:r w:rsidR="006E431C" w:rsidRPr="00D4507C">
        <w:rPr>
          <w:rFonts w:ascii="Arial" w:hAnsi="Arial" w:cs="Arial"/>
          <w:b/>
          <w:sz w:val="28"/>
        </w:rPr>
        <w:t>6</w:t>
      </w:r>
      <w:r w:rsidR="00D205A5" w:rsidRPr="00D4507C">
        <w:rPr>
          <w:rFonts w:ascii="Arial" w:hAnsi="Arial" w:cs="Arial"/>
          <w:b/>
          <w:sz w:val="28"/>
        </w:rPr>
        <w:t>-00</w:t>
      </w:r>
      <w:r w:rsidR="00734208" w:rsidRPr="00D4507C">
        <w:rPr>
          <w:rFonts w:ascii="Arial" w:hAnsi="Arial" w:cs="Arial"/>
          <w:b/>
          <w:sz w:val="28"/>
        </w:rPr>
        <w:t>1</w:t>
      </w:r>
      <w:r w:rsidR="00D205A5" w:rsidRPr="00D4507C">
        <w:rPr>
          <w:rFonts w:ascii="Arial" w:hAnsi="Arial" w:cs="Arial"/>
          <w:b/>
          <w:sz w:val="28"/>
        </w:rPr>
        <w:t>-00-00</w:t>
      </w:r>
    </w:p>
    <w:p w14:paraId="7E30D40C" w14:textId="77777777" w:rsidR="00734208" w:rsidRPr="00D4507C" w:rsidRDefault="00734208" w:rsidP="0073420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bookmarkStart w:id="0" w:name="_Hlk65664321"/>
      <w:bookmarkStart w:id="1" w:name="_Hlk75793877"/>
      <w:r w:rsidRPr="00D4507C">
        <w:rPr>
          <w:rFonts w:ascii="Arial" w:hAnsi="Arial" w:cs="Arial"/>
          <w:b/>
          <w:sz w:val="28"/>
        </w:rPr>
        <w:t>Fourniture de matériels audiovisuels et de prestations associées au profit de la présidence de la République</w:t>
      </w:r>
      <w:bookmarkEnd w:id="0"/>
    </w:p>
    <w:bookmarkEnd w:id="1"/>
    <w:p w14:paraId="4D3603B3" w14:textId="77777777" w:rsidR="00374499" w:rsidRPr="00D4507C" w:rsidRDefault="00374499" w:rsidP="00374499">
      <w:pPr>
        <w:jc w:val="center"/>
        <w:rPr>
          <w:b/>
        </w:rPr>
      </w:pPr>
    </w:p>
    <w:p w14:paraId="2C38C4FE" w14:textId="77777777" w:rsidR="00FB4662" w:rsidRPr="00D4507C" w:rsidRDefault="00FB4662" w:rsidP="00374499">
      <w:pPr>
        <w:jc w:val="center"/>
        <w:rPr>
          <w:b/>
        </w:rPr>
      </w:pPr>
    </w:p>
    <w:p w14:paraId="65C37089" w14:textId="7C33D981" w:rsidR="00FB4662" w:rsidRPr="00D4507C" w:rsidRDefault="001058E3" w:rsidP="002938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D4507C">
        <w:rPr>
          <w:rFonts w:ascii="Arial" w:hAnsi="Arial" w:cs="Arial"/>
          <w:b/>
          <w:sz w:val="28"/>
          <w:szCs w:val="28"/>
        </w:rPr>
        <w:t xml:space="preserve">Lot </w:t>
      </w:r>
      <w:r w:rsidR="002938D1" w:rsidRPr="00D4507C">
        <w:rPr>
          <w:rFonts w:ascii="Arial" w:hAnsi="Arial" w:cs="Arial"/>
          <w:b/>
          <w:sz w:val="28"/>
          <w:szCs w:val="28"/>
        </w:rPr>
        <w:t>4</w:t>
      </w:r>
      <w:r w:rsidRPr="00D4507C">
        <w:rPr>
          <w:rFonts w:ascii="Arial" w:hAnsi="Arial" w:cs="Arial"/>
          <w:b/>
          <w:sz w:val="28"/>
          <w:szCs w:val="28"/>
        </w:rPr>
        <w:t xml:space="preserve"> – </w:t>
      </w:r>
      <w:r w:rsidR="002938D1" w:rsidRPr="00D4507C">
        <w:rPr>
          <w:rFonts w:ascii="Arial" w:hAnsi="Arial" w:cs="Arial"/>
          <w:b/>
          <w:sz w:val="28"/>
          <w:szCs w:val="28"/>
        </w:rPr>
        <w:t>Fourniture de petits accessoires, composants et matériels audiovisuels</w:t>
      </w:r>
    </w:p>
    <w:p w14:paraId="15C131FB" w14:textId="77777777" w:rsidR="00EA64BB" w:rsidRPr="00D4507C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2FA7277A" w14:textId="77777777" w:rsidR="00D13601" w:rsidRPr="00734208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D4507C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D4507C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D4507C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D4507C">
        <w:rPr>
          <w:rFonts w:ascii="Arial" w:eastAsia="SimSun" w:hAnsi="Arial" w:cs="Arial"/>
          <w:bCs/>
          <w:lang w:eastAsia="ar-SA"/>
        </w:rPr>
        <w:t>Appel d’offres ouvert</w:t>
      </w:r>
    </w:p>
    <w:p w14:paraId="3AA23D20" w14:textId="77777777" w:rsidR="00D13601" w:rsidRPr="00734208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7D0FCB3D" w14:textId="77777777" w:rsidR="00D13601" w:rsidRPr="00734208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61F4E276" w14:textId="77777777" w:rsidR="00D13601" w:rsidRPr="00734208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734208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734208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734208">
        <w:rPr>
          <w:rFonts w:ascii="Arial" w:eastAsia="SimSun" w:hAnsi="Arial" w:cs="Arial"/>
          <w:bCs/>
          <w:color w:val="000000"/>
          <w:lang w:eastAsia="ar-SA"/>
        </w:rPr>
        <w:tab/>
      </w:r>
      <w:bookmarkStart w:id="2" w:name="_Hlk45118788"/>
      <w:r w:rsidR="002704C4" w:rsidRPr="00734208">
        <w:rPr>
          <w:rFonts w:ascii="Arial" w:eastAsia="SimSun" w:hAnsi="Arial" w:cs="Arial"/>
          <w:bCs/>
          <w:lang w:eastAsia="ar-SA"/>
        </w:rPr>
        <w:t>Articles L 2124-2, R 2124-2-1°et R 2161-2 à R 2161-5 du code de la commande publique</w:t>
      </w:r>
      <w:bookmarkEnd w:id="2"/>
    </w:p>
    <w:p w14:paraId="0AA0BA16" w14:textId="77777777" w:rsidR="00C0317C" w:rsidRPr="00734208" w:rsidRDefault="00C0317C" w:rsidP="00C0317C"/>
    <w:p w14:paraId="530FA313" w14:textId="77777777" w:rsidR="00C0317C" w:rsidRPr="00734208" w:rsidRDefault="00C0317C" w:rsidP="00C0317C"/>
    <w:p w14:paraId="19EFFBE0" w14:textId="77777777" w:rsidR="00C0317C" w:rsidRPr="00734208" w:rsidRDefault="00C0317C" w:rsidP="004C7AE7">
      <w:pPr>
        <w:tabs>
          <w:tab w:val="left" w:pos="1935"/>
          <w:tab w:val="left" w:pos="6360"/>
        </w:tabs>
      </w:pPr>
      <w:r w:rsidRPr="00734208">
        <w:tab/>
      </w:r>
      <w:r w:rsidR="004C7AE7" w:rsidRPr="00734208">
        <w:tab/>
      </w:r>
    </w:p>
    <w:p w14:paraId="269E9066" w14:textId="77777777" w:rsidR="00C0317C" w:rsidRPr="00734208" w:rsidRDefault="00C0317C" w:rsidP="00C0317C"/>
    <w:p w14:paraId="2C167298" w14:textId="77777777" w:rsidR="00055B98" w:rsidRPr="00734208" w:rsidRDefault="00055B98" w:rsidP="00C0317C"/>
    <w:p w14:paraId="74370D61" w14:textId="77777777" w:rsidR="00055B98" w:rsidRPr="00734208" w:rsidRDefault="00055B98" w:rsidP="00055B98"/>
    <w:p w14:paraId="7F092C1C" w14:textId="77777777" w:rsidR="00055B98" w:rsidRPr="00734208" w:rsidRDefault="00055B98" w:rsidP="00055B98"/>
    <w:p w14:paraId="1DEE2157" w14:textId="77777777" w:rsidR="00055B98" w:rsidRPr="00734208" w:rsidRDefault="00055B98" w:rsidP="00055B98">
      <w:pPr>
        <w:tabs>
          <w:tab w:val="left" w:pos="1490"/>
        </w:tabs>
      </w:pPr>
      <w:r w:rsidRPr="00734208">
        <w:tab/>
      </w:r>
    </w:p>
    <w:p w14:paraId="5381C120" w14:textId="77777777" w:rsidR="002704C4" w:rsidRPr="00734208" w:rsidRDefault="00055B98" w:rsidP="002D08C0">
      <w:pPr>
        <w:tabs>
          <w:tab w:val="left" w:pos="1490"/>
        </w:tabs>
      </w:pPr>
      <w:r w:rsidRPr="00734208">
        <w:tab/>
      </w:r>
    </w:p>
    <w:p w14:paraId="33DABD25" w14:textId="77777777" w:rsidR="002704C4" w:rsidRPr="00734208" w:rsidRDefault="002704C4" w:rsidP="002704C4"/>
    <w:p w14:paraId="69970A15" w14:textId="77777777" w:rsidR="002704C4" w:rsidRPr="00734208" w:rsidRDefault="002704C4" w:rsidP="002704C4"/>
    <w:p w14:paraId="626AB912" w14:textId="77777777" w:rsidR="000A7073" w:rsidRPr="00734208" w:rsidRDefault="000A7073" w:rsidP="002704C4">
      <w:pPr>
        <w:tabs>
          <w:tab w:val="left" w:pos="1200"/>
        </w:tabs>
        <w:rPr>
          <w:highlight w:val="yellow"/>
        </w:rPr>
        <w:sectPr w:rsidR="000A7073" w:rsidRPr="00734208" w:rsidSect="000A7073">
          <w:headerReference w:type="default" r:id="rId8"/>
          <w:footerReference w:type="default" r:id="rId9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334AC187" w14:textId="77777777" w:rsidR="00564D61" w:rsidRPr="00734208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734208">
        <w:rPr>
          <w:rFonts w:ascii="Arial" w:hAnsi="Arial" w:cs="Arial"/>
          <w:b/>
          <w:sz w:val="22"/>
        </w:rPr>
        <w:lastRenderedPageBreak/>
        <w:t>Attention : S</w:t>
      </w:r>
      <w:r w:rsidR="00D13601" w:rsidRPr="00734208">
        <w:rPr>
          <w:rFonts w:ascii="Arial" w:hAnsi="Arial" w:cs="Arial"/>
          <w:b/>
          <w:sz w:val="22"/>
        </w:rPr>
        <w:t>’</w:t>
      </w:r>
      <w:r w:rsidRPr="00734208">
        <w:rPr>
          <w:rFonts w:ascii="Arial" w:hAnsi="Arial" w:cs="Arial"/>
          <w:b/>
          <w:sz w:val="22"/>
        </w:rPr>
        <w:t>i</w:t>
      </w:r>
      <w:r w:rsidR="00D13601" w:rsidRPr="00734208">
        <w:rPr>
          <w:rFonts w:ascii="Arial" w:hAnsi="Arial" w:cs="Arial"/>
          <w:b/>
          <w:sz w:val="22"/>
        </w:rPr>
        <w:t>l le souhaite,</w:t>
      </w:r>
      <w:r w:rsidRPr="00734208">
        <w:rPr>
          <w:rFonts w:ascii="Arial" w:hAnsi="Arial" w:cs="Arial"/>
          <w:b/>
          <w:sz w:val="22"/>
        </w:rPr>
        <w:t xml:space="preserve"> le candidat </w:t>
      </w:r>
      <w:r w:rsidR="00D13601" w:rsidRPr="00734208">
        <w:rPr>
          <w:rFonts w:ascii="Arial" w:hAnsi="Arial" w:cs="Arial"/>
          <w:b/>
          <w:sz w:val="22"/>
        </w:rPr>
        <w:t>peut</w:t>
      </w:r>
      <w:r w:rsidRPr="00734208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734208">
        <w:rPr>
          <w:rFonts w:ascii="Arial" w:hAnsi="Arial" w:cs="Arial"/>
          <w:b/>
          <w:sz w:val="22"/>
        </w:rPr>
        <w:t xml:space="preserve"> </w:t>
      </w:r>
      <w:r w:rsidRPr="00734208">
        <w:rPr>
          <w:rFonts w:ascii="Arial" w:hAnsi="Arial" w:cs="Arial"/>
          <w:b/>
          <w:sz w:val="22"/>
        </w:rPr>
        <w:t xml:space="preserve">à la fin </w:t>
      </w:r>
      <w:r w:rsidR="0085075F" w:rsidRPr="00734208">
        <w:rPr>
          <w:rFonts w:ascii="Arial" w:hAnsi="Arial" w:cs="Arial"/>
          <w:b/>
          <w:sz w:val="22"/>
        </w:rPr>
        <w:t xml:space="preserve">du </w:t>
      </w:r>
      <w:r w:rsidRPr="00734208">
        <w:rPr>
          <w:rFonts w:ascii="Arial" w:hAnsi="Arial" w:cs="Arial"/>
          <w:b/>
          <w:sz w:val="22"/>
        </w:rPr>
        <w:t>présent document dans la partie 3 : « Annexes ».</w:t>
      </w:r>
    </w:p>
    <w:p w14:paraId="55EF37A7" w14:textId="77777777" w:rsidR="00F44005" w:rsidRPr="00734208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734208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734208">
        <w:rPr>
          <w:rFonts w:ascii="Arial" w:hAnsi="Arial" w:cs="Arial"/>
          <w:i/>
          <w:sz w:val="20"/>
        </w:rPr>
        <w:t>s les cadres prévus à cet effet</w:t>
      </w:r>
    </w:p>
    <w:p w14:paraId="5536D2D0" w14:textId="77777777" w:rsidR="00551E30" w:rsidRPr="00734208" w:rsidRDefault="00551E30" w:rsidP="00F44005">
      <w:pPr>
        <w:jc w:val="both"/>
        <w:rPr>
          <w:rFonts w:ascii="Arial" w:hAnsi="Arial" w:cs="Arial"/>
          <w:b/>
        </w:rPr>
      </w:pPr>
    </w:p>
    <w:p w14:paraId="33426AE7" w14:textId="77777777" w:rsidR="00551E30" w:rsidRPr="00734208" w:rsidRDefault="00551E30" w:rsidP="00F44005">
      <w:pPr>
        <w:jc w:val="both"/>
        <w:rPr>
          <w:rFonts w:ascii="Arial" w:hAnsi="Arial" w:cs="Arial"/>
          <w:b/>
        </w:rPr>
      </w:pPr>
    </w:p>
    <w:p w14:paraId="160BE4A1" w14:textId="77777777" w:rsidR="00F44005" w:rsidRPr="00734208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734208">
        <w:rPr>
          <w:rFonts w:ascii="Arial" w:hAnsi="Arial" w:cs="Arial"/>
          <w:b/>
          <w:sz w:val="22"/>
          <w:szCs w:val="20"/>
          <w:u w:val="single"/>
        </w:rPr>
        <w:t>1</w:t>
      </w:r>
      <w:r w:rsidRPr="00734208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734208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734208">
        <w:rPr>
          <w:rFonts w:ascii="Arial" w:hAnsi="Arial" w:cs="Arial"/>
          <w:b/>
          <w:sz w:val="22"/>
          <w:szCs w:val="20"/>
        </w:rPr>
        <w:t> :</w:t>
      </w:r>
      <w:r w:rsidRPr="00734208">
        <w:rPr>
          <w:rFonts w:ascii="Arial" w:hAnsi="Arial" w:cs="Arial"/>
          <w:b/>
          <w:sz w:val="22"/>
          <w:szCs w:val="20"/>
        </w:rPr>
        <w:tab/>
      </w:r>
      <w:r w:rsidR="00353B99" w:rsidRPr="00734208">
        <w:rPr>
          <w:rFonts w:ascii="Arial" w:hAnsi="Arial" w:cs="Arial"/>
          <w:b/>
          <w:sz w:val="22"/>
          <w:szCs w:val="20"/>
        </w:rPr>
        <w:t xml:space="preserve"> </w:t>
      </w:r>
      <w:r w:rsidRPr="00734208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734208">
        <w:rPr>
          <w:rFonts w:ascii="Arial" w:hAnsi="Arial" w:cs="Arial"/>
          <w:b/>
          <w:sz w:val="22"/>
          <w:szCs w:val="20"/>
        </w:rPr>
        <w:t>OUR L’EXECUTION DES PRESTATIONS</w:t>
      </w:r>
    </w:p>
    <w:p w14:paraId="614EBD9E" w14:textId="77777777" w:rsidR="00F44005" w:rsidRPr="00734208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24CD3B07" w14:textId="77777777" w:rsidR="00F44005" w:rsidRPr="00734208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705E5335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6DAB0605" w14:textId="77777777" w:rsidR="00FB4662" w:rsidRPr="00734208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734208">
        <w:rPr>
          <w:rFonts w:ascii="Arial" w:hAnsi="Arial" w:cs="Arial"/>
          <w:bCs/>
          <w:i/>
          <w:sz w:val="22"/>
          <w:szCs w:val="20"/>
        </w:rPr>
        <w:t xml:space="preserve"> </w:t>
      </w:r>
      <w:r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512F210" w14:textId="77777777" w:rsidR="00FB4662" w:rsidRPr="00734208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2DD4094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0D0355C5" w14:textId="77777777" w:rsidR="00FB4662" w:rsidRPr="00734208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3FE1E89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56E661E8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F46EFF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7021FB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</w:t>
      </w:r>
      <w:r w:rsidR="00FB4662" w:rsidRPr="00734208">
        <w:rPr>
          <w:rFonts w:ascii="Arial" w:hAnsi="Arial" w:cs="Arial"/>
          <w:sz w:val="20"/>
          <w:szCs w:val="20"/>
        </w:rPr>
        <w:t xml:space="preserve"> </w:t>
      </w:r>
      <w:r w:rsidRPr="00734208">
        <w:rPr>
          <w:rFonts w:ascii="Arial" w:hAnsi="Arial" w:cs="Arial"/>
          <w:sz w:val="20"/>
          <w:szCs w:val="20"/>
        </w:rPr>
        <w:t>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12BD39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79608C96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07FE3CB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6B4936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1E4809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 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62546B8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F16C6FA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07DC3F4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773AA09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B4ED3B1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 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54632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A1BFE86" w14:textId="77777777" w:rsidR="00404790" w:rsidRPr="00734208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  <w:highlight w:val="yellow"/>
        </w:rPr>
      </w:pPr>
    </w:p>
    <w:p w14:paraId="5F00309F" w14:textId="77777777" w:rsidR="005939FB" w:rsidRPr="00734208" w:rsidRDefault="005939FB" w:rsidP="005939FB">
      <w:pPr>
        <w:jc w:val="both"/>
        <w:rPr>
          <w:rFonts w:ascii="Arial" w:hAnsi="Arial" w:cs="Arial"/>
          <w:b/>
          <w:szCs w:val="20"/>
        </w:rPr>
      </w:pPr>
      <w:r w:rsidRPr="00734208">
        <w:rPr>
          <w:rFonts w:ascii="Arial" w:hAnsi="Arial" w:cs="Arial"/>
          <w:highlight w:val="yellow"/>
        </w:rPr>
        <w:br w:type="page"/>
      </w:r>
      <w:r w:rsidRPr="00734208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734208">
        <w:rPr>
          <w:rFonts w:ascii="Arial" w:hAnsi="Arial" w:cs="Arial"/>
          <w:b/>
          <w:szCs w:val="20"/>
        </w:rPr>
        <w:t> :</w:t>
      </w:r>
      <w:r w:rsidRPr="00734208">
        <w:rPr>
          <w:rFonts w:ascii="Arial" w:hAnsi="Arial" w:cs="Arial"/>
          <w:b/>
          <w:szCs w:val="20"/>
        </w:rPr>
        <w:tab/>
      </w:r>
      <w:r w:rsidR="00D13601" w:rsidRPr="00734208">
        <w:rPr>
          <w:rFonts w:ascii="Arial" w:hAnsi="Arial" w:cs="Arial"/>
          <w:b/>
          <w:szCs w:val="20"/>
        </w:rPr>
        <w:t xml:space="preserve">REPONSES </w:t>
      </w:r>
      <w:r w:rsidRPr="00734208">
        <w:rPr>
          <w:rFonts w:ascii="Arial" w:hAnsi="Arial" w:cs="Arial"/>
          <w:b/>
          <w:szCs w:val="20"/>
        </w:rPr>
        <w:t>DESTINEE</w:t>
      </w:r>
      <w:r w:rsidR="00214D4B" w:rsidRPr="00734208">
        <w:rPr>
          <w:rFonts w:ascii="Arial" w:hAnsi="Arial" w:cs="Arial"/>
          <w:b/>
          <w:szCs w:val="20"/>
        </w:rPr>
        <w:t>S</w:t>
      </w:r>
      <w:r w:rsidRPr="00734208">
        <w:rPr>
          <w:rFonts w:ascii="Arial" w:hAnsi="Arial" w:cs="Arial"/>
          <w:b/>
          <w:szCs w:val="20"/>
        </w:rPr>
        <w:t xml:space="preserve"> A L’ANALYSE</w:t>
      </w:r>
      <w:r w:rsidR="00214D4B" w:rsidRPr="00734208">
        <w:rPr>
          <w:rFonts w:ascii="Arial" w:hAnsi="Arial" w:cs="Arial"/>
          <w:b/>
          <w:szCs w:val="20"/>
        </w:rPr>
        <w:t xml:space="preserve"> </w:t>
      </w:r>
      <w:r w:rsidRPr="00734208">
        <w:rPr>
          <w:rFonts w:ascii="Arial" w:hAnsi="Arial" w:cs="Arial"/>
          <w:b/>
          <w:szCs w:val="20"/>
        </w:rPr>
        <w:t>DE L’OFFRE DU CANDIDAT</w:t>
      </w:r>
      <w:r w:rsidR="00962D85" w:rsidRPr="00734208">
        <w:rPr>
          <w:rFonts w:ascii="Arial" w:hAnsi="Arial" w:cs="Arial"/>
          <w:b/>
          <w:szCs w:val="20"/>
        </w:rPr>
        <w:t xml:space="preserve"> </w:t>
      </w:r>
    </w:p>
    <w:p w14:paraId="25562AB7" w14:textId="77777777" w:rsidR="00214D4B" w:rsidRPr="00734208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75B177FB" w14:textId="77777777" w:rsidR="00353B99" w:rsidRDefault="00353B99" w:rsidP="00353B99">
      <w:pPr>
        <w:jc w:val="both"/>
        <w:rPr>
          <w:rFonts w:ascii="Arial" w:hAnsi="Arial" w:cs="Arial"/>
          <w:bCs/>
          <w:sz w:val="22"/>
          <w:szCs w:val="20"/>
          <w:highlight w:val="yellow"/>
          <w:u w:val="single"/>
        </w:rPr>
      </w:pPr>
    </w:p>
    <w:p w14:paraId="6234B0DD" w14:textId="7688C395" w:rsidR="00734208" w:rsidRPr="00734208" w:rsidRDefault="00734208" w:rsidP="0073420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734208">
        <w:rPr>
          <w:rFonts w:ascii="Arial" w:hAnsi="Arial" w:cs="Arial"/>
          <w:b/>
          <w:sz w:val="20"/>
          <w:szCs w:val="20"/>
          <w:u w:val="single"/>
        </w:rPr>
        <w:t>Eléments de conformité</w:t>
      </w:r>
      <w:r w:rsidRPr="00734208">
        <w:rPr>
          <w:rFonts w:ascii="Arial" w:hAnsi="Arial" w:cs="Arial"/>
          <w:bCs/>
          <w:sz w:val="20"/>
          <w:szCs w:val="20"/>
        </w:rPr>
        <w:t xml:space="preserve"> :</w:t>
      </w:r>
      <w:r w:rsidRPr="00734208">
        <w:rPr>
          <w:rFonts w:ascii="Arial" w:hAnsi="Arial" w:cs="Arial"/>
          <w:bCs/>
          <w:sz w:val="20"/>
          <w:szCs w:val="20"/>
          <w:u w:val="single"/>
        </w:rPr>
        <w:t xml:space="preserve"> </w:t>
      </w:r>
    </w:p>
    <w:p w14:paraId="1A71FEE8" w14:textId="77777777" w:rsidR="00734208" w:rsidRPr="00734208" w:rsidRDefault="00734208" w:rsidP="0073420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74FE60B0" w14:textId="77777777" w:rsidR="00560151" w:rsidRDefault="00734208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bookmarkStart w:id="3" w:name="_Hlk85011003"/>
      <w:r w:rsidRPr="00253AD9">
        <w:rPr>
          <w:rFonts w:ascii="Arial" w:hAnsi="Arial" w:cs="Arial"/>
          <w:b/>
          <w:sz w:val="20"/>
          <w:szCs w:val="20"/>
        </w:rPr>
        <w:t xml:space="preserve">Le </w:t>
      </w:r>
      <w:r w:rsidR="002938D1">
        <w:rPr>
          <w:rFonts w:ascii="Arial" w:hAnsi="Arial" w:cs="Arial"/>
          <w:b/>
          <w:sz w:val="20"/>
          <w:szCs w:val="20"/>
        </w:rPr>
        <w:t>soumissionnaire</w:t>
      </w:r>
      <w:r w:rsidRPr="00253AD9">
        <w:rPr>
          <w:rFonts w:ascii="Arial" w:hAnsi="Arial" w:cs="Arial"/>
          <w:b/>
          <w:sz w:val="20"/>
          <w:szCs w:val="20"/>
        </w:rPr>
        <w:t xml:space="preserve"> </w:t>
      </w:r>
      <w:r w:rsidR="002938D1">
        <w:rPr>
          <w:rFonts w:ascii="Arial" w:hAnsi="Arial" w:cs="Arial"/>
          <w:b/>
          <w:sz w:val="20"/>
          <w:szCs w:val="20"/>
        </w:rPr>
        <w:t>fournit</w:t>
      </w:r>
      <w:r w:rsidRPr="00253AD9">
        <w:rPr>
          <w:rFonts w:ascii="Arial" w:hAnsi="Arial" w:cs="Arial"/>
          <w:b/>
          <w:sz w:val="20"/>
          <w:szCs w:val="20"/>
        </w:rPr>
        <w:t xml:space="preserve"> une fiche technique de chaque équipement qu’il propose dans l’annexe financière, </w:t>
      </w:r>
      <w:r w:rsidRPr="00253AD9">
        <w:rPr>
          <w:rFonts w:ascii="Arial" w:hAnsi="Arial" w:cs="Arial"/>
          <w:b/>
          <w:color w:val="FF0000"/>
          <w:sz w:val="20"/>
          <w:szCs w:val="20"/>
        </w:rPr>
        <w:t>à l'exception des cas où il décidera de répondre avec le modèle suggéré par la présidence (dans ce cas il en sera dispensé)</w:t>
      </w:r>
      <w:r w:rsidRPr="00253AD9">
        <w:rPr>
          <w:rFonts w:ascii="Arial" w:hAnsi="Arial" w:cs="Arial"/>
          <w:b/>
          <w:sz w:val="20"/>
          <w:szCs w:val="20"/>
        </w:rPr>
        <w:t>.</w:t>
      </w:r>
      <w:r w:rsidR="002938D1">
        <w:rPr>
          <w:rFonts w:ascii="Arial" w:hAnsi="Arial" w:cs="Arial"/>
          <w:b/>
          <w:sz w:val="20"/>
          <w:szCs w:val="20"/>
        </w:rPr>
        <w:t xml:space="preserve"> </w:t>
      </w:r>
      <w:r w:rsidR="00D4507C">
        <w:rPr>
          <w:rFonts w:ascii="Arial" w:hAnsi="Arial" w:cs="Arial"/>
          <w:b/>
          <w:sz w:val="20"/>
          <w:szCs w:val="20"/>
        </w:rPr>
        <w:t xml:space="preserve"> </w:t>
      </w:r>
    </w:p>
    <w:p w14:paraId="1959157B" w14:textId="77777777" w:rsidR="00560151" w:rsidRDefault="00560151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224CBDFC" w14:textId="5DD040F6" w:rsidR="00734208" w:rsidRPr="00253AD9" w:rsidRDefault="002938D1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Lorsque la présidence n’a pas indiqué de modèle suggéré, le soumissionnaire </w:t>
      </w:r>
      <w:r w:rsidR="00E4013B">
        <w:rPr>
          <w:rFonts w:ascii="Arial" w:hAnsi="Arial" w:cs="Arial"/>
          <w:b/>
          <w:sz w:val="20"/>
          <w:szCs w:val="20"/>
        </w:rPr>
        <w:t>fournit</w:t>
      </w:r>
      <w:r>
        <w:rPr>
          <w:rFonts w:ascii="Arial" w:hAnsi="Arial" w:cs="Arial"/>
          <w:b/>
          <w:sz w:val="20"/>
          <w:szCs w:val="20"/>
        </w:rPr>
        <w:t xml:space="preserve"> une fiche </w:t>
      </w:r>
      <w:r w:rsidR="00E4013B">
        <w:rPr>
          <w:rFonts w:ascii="Arial" w:hAnsi="Arial" w:cs="Arial"/>
          <w:b/>
          <w:sz w:val="20"/>
          <w:szCs w:val="20"/>
        </w:rPr>
        <w:t>technique</w:t>
      </w:r>
      <w:r>
        <w:rPr>
          <w:rFonts w:ascii="Arial" w:hAnsi="Arial" w:cs="Arial"/>
          <w:b/>
          <w:sz w:val="20"/>
          <w:szCs w:val="20"/>
        </w:rPr>
        <w:t xml:space="preserve"> du modèle qu’il propose.</w:t>
      </w:r>
    </w:p>
    <w:bookmarkEnd w:id="3"/>
    <w:p w14:paraId="75212CC2" w14:textId="77777777" w:rsidR="00734208" w:rsidRPr="00253AD9" w:rsidRDefault="00734208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744AD98C" w14:textId="3C042A86" w:rsidR="002938D1" w:rsidRPr="00253AD9" w:rsidRDefault="00734208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t>Les fiches techniques détaillées devront permettre de juger de la conformité des produits proposés à l’ensemble des exigences décrites dans l’annexe financière.</w:t>
      </w:r>
    </w:p>
    <w:p w14:paraId="376A65C4" w14:textId="77777777" w:rsidR="00734208" w:rsidRPr="00734208" w:rsidRDefault="00734208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26B0A849" w14:textId="77777777" w:rsidR="00734208" w:rsidRPr="00734208" w:rsidRDefault="00734208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7EA4C699" w14:textId="0D8687AB" w:rsidR="0045483D" w:rsidRPr="0073420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1 </w:t>
      </w:r>
      <w:bookmarkStart w:id="4" w:name="_Hlk94011495"/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« PRIX DES </w:t>
      </w:r>
      <w:r w:rsidR="00D3036D">
        <w:rPr>
          <w:rFonts w:ascii="Arial" w:eastAsia="MS Mincho" w:hAnsi="Arial" w:cs="Arial"/>
          <w:b/>
          <w:bCs/>
          <w:sz w:val="22"/>
          <w:szCs w:val="20"/>
          <w:lang w:eastAsia="fr-FR"/>
        </w:rPr>
        <w:t>FOURNITURES</w:t>
      </w: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» </w:t>
      </w:r>
      <w:bookmarkEnd w:id="4"/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(</w:t>
      </w:r>
      <w:r w:rsidR="00DA56D3"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5</w:t>
      </w:r>
      <w:r w:rsidR="00734208"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0</w:t>
      </w: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1263C59C" w14:textId="77777777" w:rsidR="0045483D" w:rsidRPr="0073420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18A0A60D" w14:textId="7CFB50ED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bookmarkStart w:id="5" w:name="_Hlk94011577"/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« prix des </w:t>
      </w:r>
      <w:r w:rsidR="00E4013B">
        <w:rPr>
          <w:rFonts w:ascii="Arial" w:eastAsia="MS Mincho" w:hAnsi="Arial" w:cs="Arial"/>
          <w:bCs/>
          <w:i/>
          <w:sz w:val="20"/>
          <w:szCs w:val="20"/>
          <w:lang w:eastAsia="fr-FR"/>
        </w:rPr>
        <w:t>fournitures</w:t>
      </w: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> »</w:t>
      </w:r>
      <w:bookmarkEnd w:id="5"/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 est apprécié à partir du montant total de la simulation financière obtenue à partir des prix indiqués dans l’annexe financière à l’acte d’engagement. </w:t>
      </w:r>
    </w:p>
    <w:p w14:paraId="660EF2EC" w14:textId="77777777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668A3C65" w14:textId="77777777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>Les références et les quantités utilisées dans la simulation financière ne sont pas communiquées aux soumissionnaires.</w:t>
      </w:r>
    </w:p>
    <w:p w14:paraId="75378525" w14:textId="77777777" w:rsidR="0045483D" w:rsidRPr="00734208" w:rsidRDefault="0045483D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14:paraId="3454DFA8" w14:textId="0ED9B9AD" w:rsidR="00353B99" w:rsidRPr="00546328" w:rsidRDefault="00353B99" w:rsidP="00546328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54632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</w:t>
      </w:r>
      <w:r w:rsidR="0045483D" w:rsidRPr="00546328">
        <w:rPr>
          <w:rFonts w:ascii="Arial" w:eastAsia="MS Mincho" w:hAnsi="Arial" w:cs="Arial"/>
          <w:b/>
          <w:bCs/>
          <w:sz w:val="22"/>
          <w:szCs w:val="20"/>
          <w:lang w:eastAsia="fr-FR"/>
        </w:rPr>
        <w:t>2</w:t>
      </w:r>
      <w:r w:rsidRPr="0054632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« VALEUR TECHNIQUE</w:t>
      </w:r>
      <w:r w:rsidR="00DA56D3" w:rsidRPr="0054632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</w:t>
      </w:r>
      <w:r w:rsidRPr="00546328">
        <w:rPr>
          <w:rFonts w:ascii="Arial" w:eastAsia="MS Mincho" w:hAnsi="Arial" w:cs="Arial"/>
          <w:b/>
          <w:bCs/>
          <w:sz w:val="22"/>
          <w:szCs w:val="20"/>
          <w:lang w:eastAsia="fr-FR"/>
        </w:rPr>
        <w:t>» (</w:t>
      </w:r>
      <w:r w:rsidR="00734208" w:rsidRPr="00546328">
        <w:rPr>
          <w:rFonts w:ascii="Arial" w:eastAsia="MS Mincho" w:hAnsi="Arial" w:cs="Arial"/>
          <w:b/>
          <w:bCs/>
          <w:sz w:val="22"/>
          <w:szCs w:val="20"/>
          <w:lang w:eastAsia="fr-FR"/>
        </w:rPr>
        <w:t>40</w:t>
      </w:r>
      <w:r w:rsidRPr="00546328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3714F318" w14:textId="77777777" w:rsidR="00353B99" w:rsidRPr="00734208" w:rsidRDefault="00353B99" w:rsidP="00353B99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62663133" w14:textId="44898306" w:rsidR="00BE2275" w:rsidRDefault="00BE2275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Hlk45878502"/>
      <w:r w:rsidRPr="00734208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734208">
        <w:rPr>
          <w:rFonts w:ascii="Arial" w:hAnsi="Arial" w:cs="Arial"/>
          <w:b/>
          <w:bCs/>
          <w:sz w:val="20"/>
          <w:szCs w:val="20"/>
        </w:rPr>
        <w:t xml:space="preserve"> : 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>Capacité à fournir une large gamme de références dans les familles de produits objet de l’accord-cadre (</w:t>
      </w:r>
      <w:r w:rsidR="002A75CD">
        <w:rPr>
          <w:rFonts w:ascii="Arial" w:hAnsi="Arial" w:cs="Arial"/>
          <w:b/>
          <w:bCs/>
          <w:sz w:val="20"/>
          <w:szCs w:val="20"/>
        </w:rPr>
        <w:t>7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>0%)</w:t>
      </w:r>
    </w:p>
    <w:p w14:paraId="1F7C4C22" w14:textId="77777777" w:rsidR="00734208" w:rsidRPr="00734208" w:rsidRDefault="00734208" w:rsidP="00BE227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36008C84" w14:textId="77777777" w:rsidR="00253AD9" w:rsidRDefault="00253AD9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002701FF" w14:textId="3B1CF8F6" w:rsidR="00734208" w:rsidRPr="00734208" w:rsidRDefault="00BE2275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253AD9">
        <w:rPr>
          <w:rFonts w:ascii="Arial" w:hAnsi="Arial" w:cs="Arial"/>
          <w:b/>
          <w:bCs/>
          <w:sz w:val="20"/>
          <w:szCs w:val="20"/>
        </w:rPr>
        <w:t xml:space="preserve">Le </w:t>
      </w:r>
      <w:r w:rsidR="00734208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démontre sa capacité à pouvoir fournir une large de gamme de références dans les familles de produits objet du lot </w:t>
      </w:r>
      <w:r w:rsidR="002938D1">
        <w:rPr>
          <w:rFonts w:ascii="Arial" w:hAnsi="Arial" w:cs="Arial"/>
          <w:b/>
          <w:bCs/>
          <w:sz w:val="20"/>
          <w:szCs w:val="20"/>
        </w:rPr>
        <w:t>4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(</w:t>
      </w:r>
      <w:r w:rsidR="002938D1" w:rsidRPr="002938D1">
        <w:rPr>
          <w:rFonts w:ascii="Arial" w:hAnsi="Arial" w:cs="Arial"/>
          <w:b/>
          <w:bCs/>
          <w:sz w:val="20"/>
          <w:szCs w:val="20"/>
        </w:rPr>
        <w:t>petits accessoires, composants et matériels audiovisuels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). A cet effet, il 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>fournit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une liste de marques dont il assure la commercialisation en précisant s’il est en mesure de pouvoir proposer l’ensemble des catalogues de celles-ci.</w:t>
      </w:r>
    </w:p>
    <w:p w14:paraId="586F321D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7FE582FD" w14:textId="345F562C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7160D75" w14:textId="77777777" w:rsidR="002A75CD" w:rsidRDefault="002A75CD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</w:p>
    <w:p w14:paraId="7C12EDD0" w14:textId="061651D4" w:rsidR="002A75CD" w:rsidRDefault="002A75CD" w:rsidP="002A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indique le nombre de références qu’il commercialise dans le périmètre du lot 4. </w:t>
      </w:r>
    </w:p>
    <w:p w14:paraId="7D3A3BC5" w14:textId="77777777" w:rsidR="002A75CD" w:rsidRDefault="002A75CD" w:rsidP="002A7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3E13F478" w14:textId="77777777" w:rsidR="002A75CD" w:rsidRDefault="002A75CD" w:rsidP="002A75C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DABD6B8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31EEB411" w14:textId="2BD57842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="00253AD9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208">
        <w:rPr>
          <w:rFonts w:ascii="Arial" w:hAnsi="Arial" w:cs="Arial"/>
          <w:b/>
          <w:bCs/>
          <w:sz w:val="20"/>
          <w:szCs w:val="20"/>
        </w:rPr>
        <w:t>détaille ses modalités d’approvisionnement (propre stock, grossistes, autres…).</w:t>
      </w:r>
    </w:p>
    <w:p w14:paraId="749A274D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0D3066F5" w14:textId="2543C813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1568148" w14:textId="77777777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EB91AC" w14:textId="5C881D6D" w:rsidR="00FF63D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="00253AD9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208">
        <w:rPr>
          <w:rFonts w:ascii="Arial" w:hAnsi="Arial" w:cs="Arial"/>
          <w:b/>
          <w:bCs/>
          <w:sz w:val="20"/>
          <w:szCs w:val="20"/>
        </w:rPr>
        <w:t>indique s’il dispose des partenariats avec certains fabricants.</w:t>
      </w:r>
    </w:p>
    <w:p w14:paraId="1AB11004" w14:textId="77777777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7AF564A" w14:textId="20D4F83C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3689CA7" w14:textId="77777777" w:rsidR="00253AD9" w:rsidRPr="00734208" w:rsidRDefault="00253AD9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0E405319" w14:textId="77777777" w:rsidR="00BE2275" w:rsidRPr="00734208" w:rsidRDefault="00BE227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54C090DD" w14:textId="7D0AD29F" w:rsidR="006D27A5" w:rsidRPr="00253AD9" w:rsidRDefault="006D27A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253AD9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BE2275" w:rsidRPr="00253AD9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253AD9">
        <w:rPr>
          <w:rFonts w:ascii="Arial" w:hAnsi="Arial" w:cs="Arial"/>
          <w:b/>
          <w:bCs/>
          <w:sz w:val="20"/>
          <w:szCs w:val="20"/>
        </w:rPr>
        <w:t xml:space="preserve"> : </w:t>
      </w:r>
      <w:r w:rsidR="00BE2275" w:rsidRPr="00253AD9">
        <w:rPr>
          <w:rFonts w:ascii="Arial" w:hAnsi="Arial" w:cs="Arial"/>
          <w:b/>
          <w:bCs/>
          <w:sz w:val="20"/>
          <w:szCs w:val="20"/>
        </w:rPr>
        <w:t>Moyens humains mis à disposition pour assurer l’exécution des prestations</w:t>
      </w:r>
      <w:r w:rsidRPr="00253AD9">
        <w:rPr>
          <w:rFonts w:ascii="Arial" w:hAnsi="Arial" w:cs="Arial"/>
          <w:b/>
          <w:bCs/>
          <w:sz w:val="20"/>
          <w:szCs w:val="20"/>
        </w:rPr>
        <w:t xml:space="preserve"> (</w:t>
      </w:r>
      <w:r w:rsidR="002A75CD">
        <w:rPr>
          <w:rFonts w:ascii="Arial" w:hAnsi="Arial" w:cs="Arial"/>
          <w:b/>
          <w:bCs/>
          <w:sz w:val="20"/>
          <w:szCs w:val="20"/>
        </w:rPr>
        <w:t>3</w:t>
      </w:r>
      <w:r w:rsidR="00540E6A" w:rsidRPr="00253AD9">
        <w:rPr>
          <w:rFonts w:ascii="Arial" w:hAnsi="Arial" w:cs="Arial"/>
          <w:b/>
          <w:bCs/>
          <w:sz w:val="20"/>
          <w:szCs w:val="20"/>
        </w:rPr>
        <w:t>0</w:t>
      </w:r>
      <w:r w:rsidRPr="00253AD9">
        <w:rPr>
          <w:rFonts w:ascii="Arial" w:hAnsi="Arial" w:cs="Arial"/>
          <w:b/>
          <w:bCs/>
          <w:sz w:val="20"/>
          <w:szCs w:val="20"/>
        </w:rPr>
        <w:t>%)</w:t>
      </w:r>
    </w:p>
    <w:p w14:paraId="7A82639F" w14:textId="77777777" w:rsidR="006D27A5" w:rsidRPr="00734208" w:rsidRDefault="006D27A5" w:rsidP="006D27A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734B5D5" w14:textId="77777777" w:rsidR="006D27A5" w:rsidRPr="0073420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A34E10D" w14:textId="13A00564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t xml:space="preserve">Le </w:t>
      </w:r>
      <w:r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253AD9">
        <w:rPr>
          <w:rFonts w:ascii="Arial" w:hAnsi="Arial" w:cs="Arial"/>
          <w:b/>
          <w:sz w:val="20"/>
          <w:szCs w:val="20"/>
        </w:rPr>
        <w:t xml:space="preserve">détaille le ou les profils mis à disposition de la présidence dans le cadre de l’exécution du marché et l’organisation mise en place (commerciale et technique). </w:t>
      </w:r>
    </w:p>
    <w:p w14:paraId="59AAAE6D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3F26B6F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89AF911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2C51C703" w14:textId="39BD3C00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t>Le soumissionnaire détaille la méthodologie mis en œuvre pour conseiller la présidence sur la vente de produits adaptés à ses besoins (aide technique à l’achat</w:t>
      </w:r>
      <w:r w:rsidR="002A75CD">
        <w:rPr>
          <w:rFonts w:ascii="Arial" w:hAnsi="Arial" w:cs="Arial"/>
          <w:b/>
          <w:sz w:val="20"/>
          <w:szCs w:val="20"/>
        </w:rPr>
        <w:t xml:space="preserve"> / avant-vente</w:t>
      </w:r>
      <w:r w:rsidRPr="00253AD9">
        <w:rPr>
          <w:rFonts w:ascii="Arial" w:hAnsi="Arial" w:cs="Arial"/>
          <w:b/>
          <w:sz w:val="20"/>
          <w:szCs w:val="20"/>
        </w:rPr>
        <w:t xml:space="preserve">). </w:t>
      </w:r>
    </w:p>
    <w:p w14:paraId="584C7CA7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9570636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60E62B2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0ED16D6" w14:textId="5108AE03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lastRenderedPageBreak/>
        <w:t>Le soumissionnaire détaille les modalités d’organisation du service après-vente (SAV) et les modalités de mise en œuvre de la garantie des équipements.</w:t>
      </w:r>
    </w:p>
    <w:p w14:paraId="6291F737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0927F76" w14:textId="55087DFC" w:rsidR="00253AD9" w:rsidRPr="00253AD9" w:rsidRDefault="00253AD9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561F916" w14:textId="77777777" w:rsidR="006D27A5" w:rsidRPr="00253AD9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bookmarkEnd w:id="6"/>
    <w:p w14:paraId="1C87CCC4" w14:textId="77777777" w:rsidR="0045483D" w:rsidRPr="00734208" w:rsidRDefault="0045483D" w:rsidP="0045483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619E1734" w14:textId="1FCAB573" w:rsidR="00DA56D3" w:rsidRPr="00546328" w:rsidRDefault="00DA56D3" w:rsidP="00734208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2A75CD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3 </w:t>
      </w:r>
      <w:r w:rsidRPr="00546328">
        <w:rPr>
          <w:rFonts w:ascii="Arial" w:eastAsia="MS Mincho" w:hAnsi="Arial" w:cs="Arial"/>
          <w:b/>
          <w:bCs/>
          <w:sz w:val="22"/>
          <w:szCs w:val="20"/>
          <w:lang w:eastAsia="fr-FR"/>
        </w:rPr>
        <w:t>« RSE » (10%)</w:t>
      </w:r>
    </w:p>
    <w:p w14:paraId="6CEBB7DF" w14:textId="77777777" w:rsidR="0045483D" w:rsidRPr="00734208" w:rsidRDefault="0045483D" w:rsidP="0045483D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29F9E0AC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48C54BFB" w14:textId="77777777" w:rsidR="00D4507C" w:rsidRPr="00253AD9" w:rsidRDefault="00D4507C" w:rsidP="00D4507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7" w:name="_Hlk221287825"/>
      <w:r w:rsidRPr="00253AD9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bookmarkStart w:id="8" w:name="_Hlk223607729"/>
      <w:r w:rsidRPr="00253AD9">
        <w:rPr>
          <w:rFonts w:ascii="Arial" w:hAnsi="Arial" w:cs="Arial"/>
          <w:b/>
          <w:bCs/>
          <w:sz w:val="20"/>
          <w:szCs w:val="20"/>
        </w:rPr>
        <w:t xml:space="preserve">RSE (responsabilité sociétale des entreprises) </w:t>
      </w:r>
      <w:bookmarkEnd w:id="8"/>
      <w:r w:rsidRPr="00253AD9">
        <w:rPr>
          <w:rFonts w:ascii="Arial" w:hAnsi="Arial" w:cs="Arial"/>
          <w:b/>
          <w:bCs/>
          <w:sz w:val="20"/>
          <w:szCs w:val="20"/>
        </w:rPr>
        <w:t>dans le cadre de l’exécution de ce marché</w:t>
      </w:r>
      <w:r>
        <w:rPr>
          <w:rFonts w:ascii="Arial" w:hAnsi="Arial" w:cs="Arial"/>
          <w:b/>
          <w:bCs/>
          <w:sz w:val="20"/>
          <w:szCs w:val="20"/>
        </w:rPr>
        <w:t xml:space="preserve"> (Liste non exhaustive d’exemples : modalités transport et de livraison, économie d’énergie, gestion des déchets, recyclage des déchets, partenariats avec des associations, insertion).</w:t>
      </w:r>
    </w:p>
    <w:p w14:paraId="4719DA46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5032E5FF" w14:textId="786F3119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7"/>
    <w:p w14:paraId="76D93993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6DAF245E" w14:textId="743DA86D" w:rsidR="00302050" w:rsidRPr="00734208" w:rsidRDefault="00302050" w:rsidP="0045483D">
      <w:pPr>
        <w:rPr>
          <w:rFonts w:ascii="Arial" w:eastAsia="MS Mincho" w:hAnsi="Arial" w:cs="Arial"/>
          <w:bCs/>
          <w:i/>
          <w:sz w:val="20"/>
          <w:szCs w:val="20"/>
          <w:highlight w:val="yellow"/>
          <w:lang w:eastAsia="fr-FR"/>
        </w:rPr>
      </w:pPr>
    </w:p>
    <w:p w14:paraId="73132075" w14:textId="77777777" w:rsidR="004C3546" w:rsidRPr="00737F64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7F64">
        <w:rPr>
          <w:rFonts w:ascii="Arial" w:eastAsia="MS Mincho" w:hAnsi="Arial" w:cs="Arial"/>
          <w:bCs/>
          <w:i/>
          <w:color w:val="FF0000"/>
          <w:sz w:val="20"/>
          <w:szCs w:val="20"/>
          <w:lang w:eastAsia="fr-FR"/>
        </w:rPr>
        <w:br w:type="page"/>
      </w:r>
      <w:r w:rsidR="004C3546" w:rsidRPr="00737F64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737F64">
        <w:rPr>
          <w:rFonts w:ascii="Arial" w:hAnsi="Arial" w:cs="Arial"/>
          <w:b/>
          <w:szCs w:val="20"/>
        </w:rPr>
        <w:t> :</w:t>
      </w:r>
      <w:r w:rsidR="004C3546" w:rsidRPr="00737F64">
        <w:rPr>
          <w:rFonts w:ascii="Arial" w:hAnsi="Arial" w:cs="Arial"/>
          <w:b/>
          <w:szCs w:val="20"/>
        </w:rPr>
        <w:tab/>
        <w:t xml:space="preserve">ANNEXES DU CANDIDAT </w:t>
      </w:r>
    </w:p>
    <w:p w14:paraId="3FD12183" w14:textId="77777777" w:rsidR="004D09A9" w:rsidRPr="00737F64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54FF85EA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737F64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69C14E5A" w14:textId="77777777" w:rsidR="00BB5752" w:rsidRDefault="00BB5752" w:rsidP="00BB5752">
      <w:pPr>
        <w:rPr>
          <w:lang w:eastAsia="fr-FR"/>
        </w:rPr>
      </w:pPr>
    </w:p>
    <w:p w14:paraId="37E7C590" w14:textId="77777777" w:rsidR="00D70B35" w:rsidRPr="00611BEF" w:rsidRDefault="00D70B35" w:rsidP="00BB5752">
      <w:pPr>
        <w:rPr>
          <w:lang w:eastAsia="fr-FR"/>
        </w:rPr>
      </w:pPr>
    </w:p>
    <w:p w14:paraId="5192EA3F" w14:textId="77777777" w:rsidR="00BB5752" w:rsidRPr="00BB5752" w:rsidRDefault="00BB5752" w:rsidP="00BB5752">
      <w:pPr>
        <w:rPr>
          <w:lang w:eastAsia="fr-FR"/>
        </w:rPr>
      </w:pPr>
    </w:p>
    <w:p w14:paraId="0C3150ED" w14:textId="77777777" w:rsidR="00BB5752" w:rsidRPr="00BB5752" w:rsidRDefault="00BB5752" w:rsidP="00BB5752">
      <w:pPr>
        <w:rPr>
          <w:lang w:eastAsia="fr-FR"/>
        </w:rPr>
      </w:pPr>
    </w:p>
    <w:p w14:paraId="5AFA4600" w14:textId="77777777" w:rsidR="00BB5752" w:rsidRPr="00BB5752" w:rsidRDefault="00BB5752" w:rsidP="00BB5752">
      <w:pPr>
        <w:rPr>
          <w:lang w:eastAsia="fr-FR"/>
        </w:rPr>
      </w:pPr>
    </w:p>
    <w:p w14:paraId="4E5C46CA" w14:textId="77777777" w:rsidR="00BB5752" w:rsidRPr="00BB5752" w:rsidRDefault="00BB5752" w:rsidP="00BB5752">
      <w:pPr>
        <w:rPr>
          <w:lang w:eastAsia="fr-FR"/>
        </w:rPr>
      </w:pPr>
    </w:p>
    <w:p w14:paraId="45149696" w14:textId="77777777" w:rsidR="00BB5752" w:rsidRPr="00BB5752" w:rsidRDefault="00BB5752" w:rsidP="00BB5752">
      <w:pPr>
        <w:rPr>
          <w:lang w:eastAsia="fr-FR"/>
        </w:rPr>
      </w:pPr>
    </w:p>
    <w:p w14:paraId="41E1E537" w14:textId="77777777" w:rsidR="00BB5752" w:rsidRPr="00BB5752" w:rsidRDefault="00BB5752" w:rsidP="00BB5752">
      <w:pPr>
        <w:rPr>
          <w:lang w:eastAsia="fr-FR"/>
        </w:rPr>
      </w:pPr>
    </w:p>
    <w:p w14:paraId="122337F7" w14:textId="77777777" w:rsidR="00BB5752" w:rsidRPr="00BB5752" w:rsidRDefault="00BB5752" w:rsidP="00BB5752">
      <w:pPr>
        <w:rPr>
          <w:lang w:eastAsia="fr-FR"/>
        </w:rPr>
      </w:pPr>
    </w:p>
    <w:p w14:paraId="6C26AF0F" w14:textId="77777777" w:rsidR="00BB5752" w:rsidRPr="00BB5752" w:rsidRDefault="00BB5752" w:rsidP="00BB5752">
      <w:pPr>
        <w:rPr>
          <w:lang w:eastAsia="fr-FR"/>
        </w:rPr>
      </w:pPr>
    </w:p>
    <w:p w14:paraId="2316B25C" w14:textId="77777777" w:rsidR="00BB5752" w:rsidRPr="00BB5752" w:rsidRDefault="00BB5752" w:rsidP="00BB5752">
      <w:pPr>
        <w:rPr>
          <w:lang w:eastAsia="fr-FR"/>
        </w:rPr>
      </w:pPr>
    </w:p>
    <w:p w14:paraId="38C53A14" w14:textId="77777777" w:rsidR="00BB5752" w:rsidRPr="00BB5752" w:rsidRDefault="00BB5752" w:rsidP="00BB5752">
      <w:pPr>
        <w:rPr>
          <w:lang w:eastAsia="fr-FR"/>
        </w:rPr>
      </w:pPr>
    </w:p>
    <w:p w14:paraId="0151F620" w14:textId="77777777" w:rsidR="00BB5752" w:rsidRPr="00BB5752" w:rsidRDefault="00BB5752" w:rsidP="00BB5752">
      <w:pPr>
        <w:rPr>
          <w:lang w:eastAsia="fr-FR"/>
        </w:rPr>
      </w:pPr>
    </w:p>
    <w:p w14:paraId="405BC978" w14:textId="77777777" w:rsidR="00BB5752" w:rsidRPr="00BB5752" w:rsidRDefault="00BB5752" w:rsidP="00BB5752">
      <w:pPr>
        <w:rPr>
          <w:lang w:eastAsia="fr-FR"/>
        </w:rPr>
      </w:pPr>
    </w:p>
    <w:p w14:paraId="1C4CE201" w14:textId="77777777" w:rsidR="00BB5752" w:rsidRPr="00BB5752" w:rsidRDefault="00BB5752" w:rsidP="00BB5752">
      <w:pPr>
        <w:rPr>
          <w:lang w:eastAsia="fr-FR"/>
        </w:rPr>
      </w:pPr>
    </w:p>
    <w:p w14:paraId="4C870466" w14:textId="77777777" w:rsidR="00BB5752" w:rsidRPr="00BB5752" w:rsidRDefault="00BB5752" w:rsidP="00BB5752">
      <w:pPr>
        <w:rPr>
          <w:lang w:eastAsia="fr-FR"/>
        </w:rPr>
      </w:pPr>
    </w:p>
    <w:p w14:paraId="72C09432" w14:textId="77777777" w:rsidR="00BB5752" w:rsidRPr="00BB5752" w:rsidRDefault="00BB5752" w:rsidP="00BB5752">
      <w:pPr>
        <w:rPr>
          <w:lang w:eastAsia="fr-FR"/>
        </w:rPr>
      </w:pPr>
    </w:p>
    <w:p w14:paraId="61022584" w14:textId="77777777" w:rsidR="00BB5752" w:rsidRPr="00BB5752" w:rsidRDefault="00BB5752" w:rsidP="00BB5752">
      <w:pPr>
        <w:rPr>
          <w:lang w:eastAsia="fr-FR"/>
        </w:rPr>
      </w:pPr>
    </w:p>
    <w:p w14:paraId="2A6633C3" w14:textId="77777777" w:rsidR="00BB5752" w:rsidRPr="00BB5752" w:rsidRDefault="00BB5752" w:rsidP="00BB5752">
      <w:pPr>
        <w:rPr>
          <w:lang w:eastAsia="fr-FR"/>
        </w:rPr>
      </w:pPr>
    </w:p>
    <w:p w14:paraId="2DDC8E84" w14:textId="77777777" w:rsidR="00BB5752" w:rsidRPr="00BB5752" w:rsidRDefault="00BB5752" w:rsidP="00BB5752">
      <w:pPr>
        <w:rPr>
          <w:lang w:eastAsia="fr-FR"/>
        </w:rPr>
      </w:pPr>
    </w:p>
    <w:p w14:paraId="01542D28" w14:textId="77777777" w:rsidR="00BB5752" w:rsidRPr="00BB5752" w:rsidRDefault="00BB5752" w:rsidP="00BB5752">
      <w:pPr>
        <w:rPr>
          <w:lang w:eastAsia="fr-FR"/>
        </w:rPr>
      </w:pPr>
    </w:p>
    <w:p w14:paraId="15550AC9" w14:textId="77777777" w:rsidR="00BB5752" w:rsidRPr="00BB5752" w:rsidRDefault="00BB5752" w:rsidP="00BB5752">
      <w:pPr>
        <w:rPr>
          <w:lang w:eastAsia="fr-FR"/>
        </w:rPr>
      </w:pPr>
    </w:p>
    <w:p w14:paraId="7A8B7DC9" w14:textId="77777777" w:rsidR="00BB5752" w:rsidRPr="00BB5752" w:rsidRDefault="00BB5752" w:rsidP="00BB5752">
      <w:pPr>
        <w:rPr>
          <w:lang w:eastAsia="fr-FR"/>
        </w:rPr>
      </w:pPr>
    </w:p>
    <w:p w14:paraId="54657946" w14:textId="77777777" w:rsidR="00BB5752" w:rsidRPr="00BB5752" w:rsidRDefault="00BB5752" w:rsidP="00BB5752">
      <w:pPr>
        <w:rPr>
          <w:lang w:eastAsia="fr-FR"/>
        </w:rPr>
      </w:pPr>
    </w:p>
    <w:p w14:paraId="53EA4E37" w14:textId="77777777" w:rsidR="00BB5752" w:rsidRPr="00BB5752" w:rsidRDefault="00BB5752" w:rsidP="00BB5752">
      <w:pPr>
        <w:rPr>
          <w:lang w:eastAsia="fr-FR"/>
        </w:rPr>
      </w:pPr>
    </w:p>
    <w:p w14:paraId="5EC78160" w14:textId="77777777" w:rsidR="00BB5752" w:rsidRPr="00BB5752" w:rsidRDefault="00BB5752" w:rsidP="00BB5752">
      <w:pPr>
        <w:rPr>
          <w:lang w:eastAsia="fr-FR"/>
        </w:rPr>
      </w:pPr>
    </w:p>
    <w:p w14:paraId="26BB2135" w14:textId="77777777" w:rsidR="00BB5752" w:rsidRPr="00BB5752" w:rsidRDefault="00BB5752" w:rsidP="00BB5752">
      <w:pPr>
        <w:rPr>
          <w:lang w:eastAsia="fr-FR"/>
        </w:rPr>
      </w:pPr>
    </w:p>
    <w:p w14:paraId="73F5C638" w14:textId="77777777" w:rsidR="00BB5752" w:rsidRPr="00BB5752" w:rsidRDefault="00BB5752" w:rsidP="00BB5752">
      <w:pPr>
        <w:rPr>
          <w:lang w:eastAsia="fr-FR"/>
        </w:rPr>
      </w:pPr>
    </w:p>
    <w:p w14:paraId="36C235A0" w14:textId="77777777" w:rsidR="00BB5752" w:rsidRDefault="00BB5752" w:rsidP="00BB5752">
      <w:pPr>
        <w:rPr>
          <w:lang w:eastAsia="fr-FR"/>
        </w:rPr>
      </w:pPr>
    </w:p>
    <w:p w14:paraId="53900886" w14:textId="77777777" w:rsidR="00BB5752" w:rsidRPr="00BB5752" w:rsidRDefault="00BB5752" w:rsidP="00BB5752">
      <w:pPr>
        <w:rPr>
          <w:lang w:eastAsia="fr-FR"/>
        </w:rPr>
      </w:pPr>
    </w:p>
    <w:p w14:paraId="57A3EEDF" w14:textId="77777777" w:rsidR="00BB5752" w:rsidRPr="00BB5752" w:rsidRDefault="00BB5752" w:rsidP="00BB5752">
      <w:pPr>
        <w:rPr>
          <w:lang w:eastAsia="fr-FR"/>
        </w:rPr>
      </w:pPr>
    </w:p>
    <w:p w14:paraId="470FB3F5" w14:textId="77777777" w:rsidR="00BB5752" w:rsidRPr="00BB5752" w:rsidRDefault="00BB5752" w:rsidP="00BB5752">
      <w:pPr>
        <w:rPr>
          <w:lang w:eastAsia="fr-FR"/>
        </w:rPr>
      </w:pPr>
    </w:p>
    <w:p w14:paraId="40779AC4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1A25C" w14:textId="77777777" w:rsidR="00625ABD" w:rsidRDefault="00625ABD" w:rsidP="000C0AEF">
      <w:r>
        <w:separator/>
      </w:r>
    </w:p>
  </w:endnote>
  <w:endnote w:type="continuationSeparator" w:id="0">
    <w:p w14:paraId="099E8563" w14:textId="77777777" w:rsidR="00625ABD" w:rsidRDefault="00625ABD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5669" w14:textId="1795B187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D205A5" w:rsidRPr="00D205A5">
      <w:rPr>
        <w:rFonts w:ascii="Arial" w:hAnsi="Arial" w:cs="Arial"/>
        <w:i/>
        <w:sz w:val="18"/>
        <w:szCs w:val="18"/>
      </w:rPr>
      <w:t>202</w:t>
    </w:r>
    <w:r w:rsidR="006E431C">
      <w:rPr>
        <w:rFonts w:ascii="Arial" w:hAnsi="Arial" w:cs="Arial"/>
        <w:i/>
        <w:sz w:val="18"/>
        <w:szCs w:val="18"/>
      </w:rPr>
      <w:t>6</w:t>
    </w:r>
    <w:r w:rsidR="00D205A5" w:rsidRPr="00D205A5">
      <w:rPr>
        <w:rFonts w:ascii="Arial" w:hAnsi="Arial" w:cs="Arial"/>
        <w:i/>
        <w:sz w:val="18"/>
        <w:szCs w:val="18"/>
      </w:rPr>
      <w:t>-00</w:t>
    </w:r>
    <w:r w:rsidR="00734208">
      <w:rPr>
        <w:rFonts w:ascii="Arial" w:hAnsi="Arial" w:cs="Arial"/>
        <w:i/>
        <w:sz w:val="18"/>
        <w:szCs w:val="18"/>
      </w:rPr>
      <w:t>1</w:t>
    </w:r>
    <w:r w:rsidR="00D205A5" w:rsidRPr="00D205A5">
      <w:rPr>
        <w:rFonts w:ascii="Arial" w:hAnsi="Arial" w:cs="Arial"/>
        <w:i/>
        <w:sz w:val="18"/>
        <w:szCs w:val="18"/>
      </w:rPr>
      <w:t>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5F35" w14:textId="77777777" w:rsidR="00625ABD" w:rsidRDefault="00625ABD" w:rsidP="000C0AEF">
      <w:r>
        <w:separator/>
      </w:r>
    </w:p>
  </w:footnote>
  <w:footnote w:type="continuationSeparator" w:id="0">
    <w:p w14:paraId="098FFD70" w14:textId="77777777" w:rsidR="00625ABD" w:rsidRDefault="00625ABD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E969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482502">
    <w:abstractNumId w:val="10"/>
  </w:num>
  <w:num w:numId="2" w16cid:durableId="1297220203">
    <w:abstractNumId w:val="1"/>
  </w:num>
  <w:num w:numId="3" w16cid:durableId="2006669257">
    <w:abstractNumId w:val="6"/>
  </w:num>
  <w:num w:numId="4" w16cid:durableId="1897080593">
    <w:abstractNumId w:val="7"/>
  </w:num>
  <w:num w:numId="5" w16cid:durableId="28532940">
    <w:abstractNumId w:val="4"/>
  </w:num>
  <w:num w:numId="6" w16cid:durableId="938029520">
    <w:abstractNumId w:val="2"/>
  </w:num>
  <w:num w:numId="7" w16cid:durableId="618725510">
    <w:abstractNumId w:val="13"/>
  </w:num>
  <w:num w:numId="8" w16cid:durableId="1238857735">
    <w:abstractNumId w:val="0"/>
  </w:num>
  <w:num w:numId="9" w16cid:durableId="2032953380">
    <w:abstractNumId w:val="11"/>
  </w:num>
  <w:num w:numId="10" w16cid:durableId="1890919298">
    <w:abstractNumId w:val="12"/>
  </w:num>
  <w:num w:numId="11" w16cid:durableId="1889996556">
    <w:abstractNumId w:val="8"/>
  </w:num>
  <w:num w:numId="12" w16cid:durableId="1671256630">
    <w:abstractNumId w:val="9"/>
  </w:num>
  <w:num w:numId="13" w16cid:durableId="16277214">
    <w:abstractNumId w:val="3"/>
  </w:num>
  <w:num w:numId="14" w16cid:durableId="655180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068"/>
    <w:rsid w:val="00002B7F"/>
    <w:rsid w:val="00003977"/>
    <w:rsid w:val="0000474E"/>
    <w:rsid w:val="00010EF8"/>
    <w:rsid w:val="0001426B"/>
    <w:rsid w:val="00016109"/>
    <w:rsid w:val="00021F60"/>
    <w:rsid w:val="00023C15"/>
    <w:rsid w:val="000266C4"/>
    <w:rsid w:val="00030A16"/>
    <w:rsid w:val="0003592D"/>
    <w:rsid w:val="00044009"/>
    <w:rsid w:val="0005236A"/>
    <w:rsid w:val="00055B98"/>
    <w:rsid w:val="00056064"/>
    <w:rsid w:val="00060ED4"/>
    <w:rsid w:val="00062053"/>
    <w:rsid w:val="00071C4B"/>
    <w:rsid w:val="000853EC"/>
    <w:rsid w:val="000901E7"/>
    <w:rsid w:val="00091F8D"/>
    <w:rsid w:val="00093433"/>
    <w:rsid w:val="000A7073"/>
    <w:rsid w:val="000C0AEF"/>
    <w:rsid w:val="000C512D"/>
    <w:rsid w:val="000C7310"/>
    <w:rsid w:val="000D5172"/>
    <w:rsid w:val="000E207F"/>
    <w:rsid w:val="000E35A4"/>
    <w:rsid w:val="000F2F36"/>
    <w:rsid w:val="000F308E"/>
    <w:rsid w:val="001016BB"/>
    <w:rsid w:val="00102C42"/>
    <w:rsid w:val="001058E3"/>
    <w:rsid w:val="00107665"/>
    <w:rsid w:val="00121092"/>
    <w:rsid w:val="00142A97"/>
    <w:rsid w:val="00160C9E"/>
    <w:rsid w:val="00160CA7"/>
    <w:rsid w:val="0018553F"/>
    <w:rsid w:val="001859F3"/>
    <w:rsid w:val="00197088"/>
    <w:rsid w:val="001A0658"/>
    <w:rsid w:val="001A2859"/>
    <w:rsid w:val="001A5C7A"/>
    <w:rsid w:val="001B29B3"/>
    <w:rsid w:val="001B52D5"/>
    <w:rsid w:val="001D0144"/>
    <w:rsid w:val="001D26C9"/>
    <w:rsid w:val="001D2F0B"/>
    <w:rsid w:val="001F0DB3"/>
    <w:rsid w:val="001F3230"/>
    <w:rsid w:val="002018CB"/>
    <w:rsid w:val="00206988"/>
    <w:rsid w:val="002120E5"/>
    <w:rsid w:val="00214D4B"/>
    <w:rsid w:val="002224FC"/>
    <w:rsid w:val="00225672"/>
    <w:rsid w:val="002400AC"/>
    <w:rsid w:val="002410CB"/>
    <w:rsid w:val="002473CD"/>
    <w:rsid w:val="00252F36"/>
    <w:rsid w:val="00253AD9"/>
    <w:rsid w:val="002554F6"/>
    <w:rsid w:val="002602D0"/>
    <w:rsid w:val="002704C4"/>
    <w:rsid w:val="00276974"/>
    <w:rsid w:val="00276F20"/>
    <w:rsid w:val="00280F9C"/>
    <w:rsid w:val="002938D1"/>
    <w:rsid w:val="00296A87"/>
    <w:rsid w:val="002A0D94"/>
    <w:rsid w:val="002A23C4"/>
    <w:rsid w:val="002A2DF4"/>
    <w:rsid w:val="002A75CD"/>
    <w:rsid w:val="002C2090"/>
    <w:rsid w:val="002C353A"/>
    <w:rsid w:val="002C5AAD"/>
    <w:rsid w:val="002C5B6D"/>
    <w:rsid w:val="002C7B51"/>
    <w:rsid w:val="002D08C0"/>
    <w:rsid w:val="002D09E5"/>
    <w:rsid w:val="002F1BE2"/>
    <w:rsid w:val="00302050"/>
    <w:rsid w:val="00305158"/>
    <w:rsid w:val="0030698C"/>
    <w:rsid w:val="00310C9A"/>
    <w:rsid w:val="00310F45"/>
    <w:rsid w:val="00311A4F"/>
    <w:rsid w:val="0031560E"/>
    <w:rsid w:val="0032494E"/>
    <w:rsid w:val="0032584C"/>
    <w:rsid w:val="003313D4"/>
    <w:rsid w:val="0033756A"/>
    <w:rsid w:val="003403E7"/>
    <w:rsid w:val="003434DF"/>
    <w:rsid w:val="00353B99"/>
    <w:rsid w:val="00356774"/>
    <w:rsid w:val="003649A7"/>
    <w:rsid w:val="00364F79"/>
    <w:rsid w:val="003656B5"/>
    <w:rsid w:val="0037279F"/>
    <w:rsid w:val="00373DE9"/>
    <w:rsid w:val="003741AD"/>
    <w:rsid w:val="00374499"/>
    <w:rsid w:val="00375BD5"/>
    <w:rsid w:val="00383931"/>
    <w:rsid w:val="0038600C"/>
    <w:rsid w:val="00390555"/>
    <w:rsid w:val="00395726"/>
    <w:rsid w:val="003A5AE7"/>
    <w:rsid w:val="003B56E9"/>
    <w:rsid w:val="003F39B7"/>
    <w:rsid w:val="003F4B66"/>
    <w:rsid w:val="00404105"/>
    <w:rsid w:val="00404790"/>
    <w:rsid w:val="00407FEA"/>
    <w:rsid w:val="00410F92"/>
    <w:rsid w:val="00413B89"/>
    <w:rsid w:val="0041522D"/>
    <w:rsid w:val="00424B22"/>
    <w:rsid w:val="00436A70"/>
    <w:rsid w:val="00447723"/>
    <w:rsid w:val="0045252A"/>
    <w:rsid w:val="0045483D"/>
    <w:rsid w:val="00457F33"/>
    <w:rsid w:val="00462C3E"/>
    <w:rsid w:val="00464B36"/>
    <w:rsid w:val="00465C77"/>
    <w:rsid w:val="004666D6"/>
    <w:rsid w:val="004858F2"/>
    <w:rsid w:val="00486F60"/>
    <w:rsid w:val="004969E3"/>
    <w:rsid w:val="004B4438"/>
    <w:rsid w:val="004C3546"/>
    <w:rsid w:val="004C7AE7"/>
    <w:rsid w:val="004D09A9"/>
    <w:rsid w:val="004D0EA5"/>
    <w:rsid w:val="004E068D"/>
    <w:rsid w:val="004E499D"/>
    <w:rsid w:val="00501855"/>
    <w:rsid w:val="00515458"/>
    <w:rsid w:val="00524712"/>
    <w:rsid w:val="005271BF"/>
    <w:rsid w:val="005335F7"/>
    <w:rsid w:val="00533AA0"/>
    <w:rsid w:val="00533B37"/>
    <w:rsid w:val="00534F5E"/>
    <w:rsid w:val="00540BC7"/>
    <w:rsid w:val="00540E6A"/>
    <w:rsid w:val="00546328"/>
    <w:rsid w:val="005463ED"/>
    <w:rsid w:val="00546814"/>
    <w:rsid w:val="00550529"/>
    <w:rsid w:val="00551E30"/>
    <w:rsid w:val="00560151"/>
    <w:rsid w:val="00561113"/>
    <w:rsid w:val="00564D61"/>
    <w:rsid w:val="005709FC"/>
    <w:rsid w:val="00583AA2"/>
    <w:rsid w:val="00586AEF"/>
    <w:rsid w:val="005902F6"/>
    <w:rsid w:val="005939FB"/>
    <w:rsid w:val="005A202D"/>
    <w:rsid w:val="005D7411"/>
    <w:rsid w:val="005F2505"/>
    <w:rsid w:val="005F3DB4"/>
    <w:rsid w:val="005F5101"/>
    <w:rsid w:val="00601822"/>
    <w:rsid w:val="00611BEF"/>
    <w:rsid w:val="00612076"/>
    <w:rsid w:val="00614C8C"/>
    <w:rsid w:val="0062143F"/>
    <w:rsid w:val="0062202C"/>
    <w:rsid w:val="00625ABD"/>
    <w:rsid w:val="00637776"/>
    <w:rsid w:val="00644AEE"/>
    <w:rsid w:val="00650C6E"/>
    <w:rsid w:val="00652169"/>
    <w:rsid w:val="00652406"/>
    <w:rsid w:val="006559F8"/>
    <w:rsid w:val="00655FA0"/>
    <w:rsid w:val="0065687E"/>
    <w:rsid w:val="0066141D"/>
    <w:rsid w:val="00662CB7"/>
    <w:rsid w:val="00670EE7"/>
    <w:rsid w:val="006779D7"/>
    <w:rsid w:val="00683307"/>
    <w:rsid w:val="00684AB1"/>
    <w:rsid w:val="00686768"/>
    <w:rsid w:val="006917A1"/>
    <w:rsid w:val="006C6742"/>
    <w:rsid w:val="006D27A5"/>
    <w:rsid w:val="006E2BF8"/>
    <w:rsid w:val="006E34D2"/>
    <w:rsid w:val="006E431C"/>
    <w:rsid w:val="006E7FD0"/>
    <w:rsid w:val="006F6ED4"/>
    <w:rsid w:val="007067CB"/>
    <w:rsid w:val="00716B92"/>
    <w:rsid w:val="0072088E"/>
    <w:rsid w:val="007300D5"/>
    <w:rsid w:val="00734208"/>
    <w:rsid w:val="00736BE5"/>
    <w:rsid w:val="00737F64"/>
    <w:rsid w:val="00742E26"/>
    <w:rsid w:val="007522F9"/>
    <w:rsid w:val="00754026"/>
    <w:rsid w:val="00757A91"/>
    <w:rsid w:val="00760D76"/>
    <w:rsid w:val="007626F1"/>
    <w:rsid w:val="00773B1D"/>
    <w:rsid w:val="00776DEE"/>
    <w:rsid w:val="0078685A"/>
    <w:rsid w:val="00794B37"/>
    <w:rsid w:val="007A3E36"/>
    <w:rsid w:val="007A49C1"/>
    <w:rsid w:val="007B22B6"/>
    <w:rsid w:val="007B51FA"/>
    <w:rsid w:val="007B7118"/>
    <w:rsid w:val="007B77EB"/>
    <w:rsid w:val="007B7B3D"/>
    <w:rsid w:val="007E749F"/>
    <w:rsid w:val="0080384F"/>
    <w:rsid w:val="00804176"/>
    <w:rsid w:val="008118E4"/>
    <w:rsid w:val="00814D17"/>
    <w:rsid w:val="008155E0"/>
    <w:rsid w:val="00826CC3"/>
    <w:rsid w:val="00836FCC"/>
    <w:rsid w:val="0085075F"/>
    <w:rsid w:val="00854383"/>
    <w:rsid w:val="00857057"/>
    <w:rsid w:val="00860AC2"/>
    <w:rsid w:val="0086176F"/>
    <w:rsid w:val="00862D7C"/>
    <w:rsid w:val="00865BB2"/>
    <w:rsid w:val="00882E7A"/>
    <w:rsid w:val="00894030"/>
    <w:rsid w:val="00895636"/>
    <w:rsid w:val="00896525"/>
    <w:rsid w:val="008B04A8"/>
    <w:rsid w:val="008B4CF7"/>
    <w:rsid w:val="008D1270"/>
    <w:rsid w:val="008D3047"/>
    <w:rsid w:val="008D3827"/>
    <w:rsid w:val="008D3C8D"/>
    <w:rsid w:val="008D68F2"/>
    <w:rsid w:val="008F323E"/>
    <w:rsid w:val="008F4F31"/>
    <w:rsid w:val="008F53CA"/>
    <w:rsid w:val="00902EA4"/>
    <w:rsid w:val="009072CF"/>
    <w:rsid w:val="00913F98"/>
    <w:rsid w:val="00916898"/>
    <w:rsid w:val="00916995"/>
    <w:rsid w:val="00924A08"/>
    <w:rsid w:val="00932ABE"/>
    <w:rsid w:val="00935720"/>
    <w:rsid w:val="009404DB"/>
    <w:rsid w:val="00942CC7"/>
    <w:rsid w:val="00943192"/>
    <w:rsid w:val="00947026"/>
    <w:rsid w:val="00961B04"/>
    <w:rsid w:val="00962D85"/>
    <w:rsid w:val="00963696"/>
    <w:rsid w:val="00964860"/>
    <w:rsid w:val="009675C9"/>
    <w:rsid w:val="009678F0"/>
    <w:rsid w:val="00972340"/>
    <w:rsid w:val="0097435D"/>
    <w:rsid w:val="00976C25"/>
    <w:rsid w:val="00982066"/>
    <w:rsid w:val="0099431B"/>
    <w:rsid w:val="0099586C"/>
    <w:rsid w:val="009B54E8"/>
    <w:rsid w:val="009B5D08"/>
    <w:rsid w:val="009C0542"/>
    <w:rsid w:val="009D606F"/>
    <w:rsid w:val="009E0E01"/>
    <w:rsid w:val="009E45C9"/>
    <w:rsid w:val="009E4A71"/>
    <w:rsid w:val="009F163C"/>
    <w:rsid w:val="009F6EF8"/>
    <w:rsid w:val="00A0596A"/>
    <w:rsid w:val="00A110B3"/>
    <w:rsid w:val="00A11325"/>
    <w:rsid w:val="00A14A33"/>
    <w:rsid w:val="00A14A3E"/>
    <w:rsid w:val="00A20FB9"/>
    <w:rsid w:val="00A21EFB"/>
    <w:rsid w:val="00A24733"/>
    <w:rsid w:val="00A27B3A"/>
    <w:rsid w:val="00A30077"/>
    <w:rsid w:val="00A31377"/>
    <w:rsid w:val="00A377DF"/>
    <w:rsid w:val="00A37952"/>
    <w:rsid w:val="00A566BC"/>
    <w:rsid w:val="00A57C33"/>
    <w:rsid w:val="00A626DC"/>
    <w:rsid w:val="00A71F50"/>
    <w:rsid w:val="00A82329"/>
    <w:rsid w:val="00A97FA8"/>
    <w:rsid w:val="00AA4666"/>
    <w:rsid w:val="00AA4962"/>
    <w:rsid w:val="00AB1AF2"/>
    <w:rsid w:val="00AB361A"/>
    <w:rsid w:val="00AB3EAB"/>
    <w:rsid w:val="00AD68BC"/>
    <w:rsid w:val="00AF1FED"/>
    <w:rsid w:val="00AF476D"/>
    <w:rsid w:val="00AF7D9E"/>
    <w:rsid w:val="00B002FA"/>
    <w:rsid w:val="00B006A0"/>
    <w:rsid w:val="00B026EF"/>
    <w:rsid w:val="00B04945"/>
    <w:rsid w:val="00B12F6B"/>
    <w:rsid w:val="00B2025C"/>
    <w:rsid w:val="00B207ED"/>
    <w:rsid w:val="00B26065"/>
    <w:rsid w:val="00B268C5"/>
    <w:rsid w:val="00B30748"/>
    <w:rsid w:val="00B337E9"/>
    <w:rsid w:val="00B35FAD"/>
    <w:rsid w:val="00B476ED"/>
    <w:rsid w:val="00B557FD"/>
    <w:rsid w:val="00B56B60"/>
    <w:rsid w:val="00B61FE4"/>
    <w:rsid w:val="00B70ED6"/>
    <w:rsid w:val="00B76AED"/>
    <w:rsid w:val="00B802F0"/>
    <w:rsid w:val="00B92B2F"/>
    <w:rsid w:val="00B95154"/>
    <w:rsid w:val="00B954D1"/>
    <w:rsid w:val="00BA4C16"/>
    <w:rsid w:val="00BB1AFB"/>
    <w:rsid w:val="00BB5752"/>
    <w:rsid w:val="00BB6082"/>
    <w:rsid w:val="00BD0E7B"/>
    <w:rsid w:val="00BE0473"/>
    <w:rsid w:val="00BE2275"/>
    <w:rsid w:val="00BE7970"/>
    <w:rsid w:val="00BF355E"/>
    <w:rsid w:val="00C0317C"/>
    <w:rsid w:val="00C041F8"/>
    <w:rsid w:val="00C105DA"/>
    <w:rsid w:val="00C1507A"/>
    <w:rsid w:val="00C17D9C"/>
    <w:rsid w:val="00C20B61"/>
    <w:rsid w:val="00C27AB0"/>
    <w:rsid w:val="00C31EB7"/>
    <w:rsid w:val="00C34B93"/>
    <w:rsid w:val="00C40706"/>
    <w:rsid w:val="00C44BB3"/>
    <w:rsid w:val="00C56AB3"/>
    <w:rsid w:val="00C61491"/>
    <w:rsid w:val="00C65DBA"/>
    <w:rsid w:val="00C7254F"/>
    <w:rsid w:val="00C92069"/>
    <w:rsid w:val="00C93423"/>
    <w:rsid w:val="00C96269"/>
    <w:rsid w:val="00C978BB"/>
    <w:rsid w:val="00CA4070"/>
    <w:rsid w:val="00CB063B"/>
    <w:rsid w:val="00CC045D"/>
    <w:rsid w:val="00CC433F"/>
    <w:rsid w:val="00CC5765"/>
    <w:rsid w:val="00CC67AE"/>
    <w:rsid w:val="00CF1786"/>
    <w:rsid w:val="00CF43C5"/>
    <w:rsid w:val="00D12F89"/>
    <w:rsid w:val="00D13601"/>
    <w:rsid w:val="00D16407"/>
    <w:rsid w:val="00D205A5"/>
    <w:rsid w:val="00D24ED0"/>
    <w:rsid w:val="00D27EDD"/>
    <w:rsid w:val="00D3036D"/>
    <w:rsid w:val="00D36896"/>
    <w:rsid w:val="00D423D6"/>
    <w:rsid w:val="00D4507C"/>
    <w:rsid w:val="00D70B35"/>
    <w:rsid w:val="00D70DDE"/>
    <w:rsid w:val="00D738B4"/>
    <w:rsid w:val="00D7399C"/>
    <w:rsid w:val="00D775C8"/>
    <w:rsid w:val="00D900FD"/>
    <w:rsid w:val="00D94503"/>
    <w:rsid w:val="00D9534A"/>
    <w:rsid w:val="00D956DF"/>
    <w:rsid w:val="00DA5638"/>
    <w:rsid w:val="00DA56D3"/>
    <w:rsid w:val="00DA57B9"/>
    <w:rsid w:val="00DB7699"/>
    <w:rsid w:val="00DC3159"/>
    <w:rsid w:val="00DC6753"/>
    <w:rsid w:val="00DD32CA"/>
    <w:rsid w:val="00DD438A"/>
    <w:rsid w:val="00DE1779"/>
    <w:rsid w:val="00DE742F"/>
    <w:rsid w:val="00DF0327"/>
    <w:rsid w:val="00DF6333"/>
    <w:rsid w:val="00DF6879"/>
    <w:rsid w:val="00E01495"/>
    <w:rsid w:val="00E06439"/>
    <w:rsid w:val="00E108EC"/>
    <w:rsid w:val="00E14ACF"/>
    <w:rsid w:val="00E234B3"/>
    <w:rsid w:val="00E23AB1"/>
    <w:rsid w:val="00E23C66"/>
    <w:rsid w:val="00E25ADC"/>
    <w:rsid w:val="00E315C6"/>
    <w:rsid w:val="00E4013B"/>
    <w:rsid w:val="00E462F2"/>
    <w:rsid w:val="00E46877"/>
    <w:rsid w:val="00E470C0"/>
    <w:rsid w:val="00E55A03"/>
    <w:rsid w:val="00E63E53"/>
    <w:rsid w:val="00E73FC1"/>
    <w:rsid w:val="00E74763"/>
    <w:rsid w:val="00E75FDF"/>
    <w:rsid w:val="00E82717"/>
    <w:rsid w:val="00E84D63"/>
    <w:rsid w:val="00E92FB6"/>
    <w:rsid w:val="00E94782"/>
    <w:rsid w:val="00EA64BB"/>
    <w:rsid w:val="00EB0C5C"/>
    <w:rsid w:val="00EB13EC"/>
    <w:rsid w:val="00EB45F8"/>
    <w:rsid w:val="00EB542F"/>
    <w:rsid w:val="00ED58A4"/>
    <w:rsid w:val="00EE168F"/>
    <w:rsid w:val="00EE22C7"/>
    <w:rsid w:val="00EE2C92"/>
    <w:rsid w:val="00EF15F6"/>
    <w:rsid w:val="00EF77EC"/>
    <w:rsid w:val="00F06DD4"/>
    <w:rsid w:val="00F23A23"/>
    <w:rsid w:val="00F31E38"/>
    <w:rsid w:val="00F42DB2"/>
    <w:rsid w:val="00F44005"/>
    <w:rsid w:val="00F54103"/>
    <w:rsid w:val="00F66EF2"/>
    <w:rsid w:val="00F74F73"/>
    <w:rsid w:val="00F759F1"/>
    <w:rsid w:val="00F80BAA"/>
    <w:rsid w:val="00F928EB"/>
    <w:rsid w:val="00FB0642"/>
    <w:rsid w:val="00FB4662"/>
    <w:rsid w:val="00FB56B7"/>
    <w:rsid w:val="00FB73DE"/>
    <w:rsid w:val="00FC373D"/>
    <w:rsid w:val="00FE1273"/>
    <w:rsid w:val="00FE3B9A"/>
    <w:rsid w:val="00FF63D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0A6E9A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2025-12-22T10:07:00Z</dcterms:created>
  <dcterms:modified xsi:type="dcterms:W3CDTF">2026-04-01T14:27:00Z</dcterms:modified>
</cp:coreProperties>
</file>